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947"/>
        <w:gridCol w:w="5891"/>
        <w:gridCol w:w="2016"/>
      </w:tblGrid>
      <w:tr w:rsidR="008D578A" w:rsidTr="000B5BDD">
        <w:tc>
          <w:tcPr>
            <w:tcW w:w="988" w:type="pct"/>
            <w:vAlign w:val="center"/>
          </w:tcPr>
          <w:p w:rsidR="008D578A" w:rsidRDefault="008D578A" w:rsidP="000B5BDD"/>
          <w:p w:rsidR="008D578A" w:rsidRDefault="008D578A" w:rsidP="000B5BDD">
            <w:r>
              <w:rPr>
                <w:noProof/>
                <w:lang w:eastAsia="it-IT"/>
              </w:rPr>
              <w:drawing>
                <wp:inline distT="0" distB="0" distL="0" distR="0">
                  <wp:extent cx="1028700" cy="952500"/>
                  <wp:effectExtent l="19050" t="0" r="0" b="0"/>
                  <wp:docPr id="11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78A" w:rsidRDefault="008D578A" w:rsidP="000B5BDD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8D578A" w:rsidRDefault="008D578A" w:rsidP="000B5BDD">
            <w:pPr>
              <w:pStyle w:val="Titolo3"/>
              <w:jc w:val="center"/>
            </w:pPr>
            <w:r>
              <w:t>Istituto Superiore di Stato</w:t>
            </w:r>
          </w:p>
          <w:p w:rsidR="008D578A" w:rsidRDefault="008D578A" w:rsidP="000B5BDD">
            <w:pPr>
              <w:jc w:val="center"/>
              <w:rPr>
                <w:b/>
                <w:sz w:val="8"/>
                <w:szCs w:val="8"/>
              </w:rPr>
            </w:pPr>
          </w:p>
          <w:p w:rsidR="008D578A" w:rsidRDefault="008D578A" w:rsidP="000B5BDD">
            <w:pPr>
              <w:pStyle w:val="Titolo4"/>
              <w:jc w:val="center"/>
            </w:pPr>
            <w:r>
              <w:t>“Giovanni Falcone”</w:t>
            </w:r>
          </w:p>
          <w:p w:rsidR="008D578A" w:rsidRDefault="008D578A" w:rsidP="000B5BDD">
            <w:pPr>
              <w:jc w:val="center"/>
              <w:rPr>
                <w:b/>
                <w:sz w:val="8"/>
                <w:szCs w:val="8"/>
              </w:rPr>
            </w:pPr>
          </w:p>
          <w:p w:rsidR="008D578A" w:rsidRDefault="008D578A" w:rsidP="000B5BDD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8D578A" w:rsidRDefault="008D578A" w:rsidP="000B5BDD">
            <w:pPr>
              <w:pStyle w:val="Titolo"/>
              <w:rPr>
                <w:rFonts w:ascii="Times New Roman" w:hAnsi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</w:rPr>
              <w:t>Tel. 081.8665200   Fax 081.8046382</w:t>
            </w:r>
          </w:p>
          <w:p w:rsidR="008D578A" w:rsidRDefault="008D578A" w:rsidP="000B5BDD">
            <w:pPr>
              <w:jc w:val="center"/>
              <w:rPr>
                <w:b/>
                <w:sz w:val="8"/>
                <w:szCs w:val="8"/>
              </w:rPr>
            </w:pPr>
          </w:p>
          <w:p w:rsidR="008D578A" w:rsidRDefault="008D578A" w:rsidP="000B5BDD">
            <w:pPr>
              <w:pStyle w:val="Titolo"/>
              <w:rPr>
                <w:rFonts w:ascii="Times New Roman" w:hAnsi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</w:rPr>
              <w:t xml:space="preserve">Via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</w:rPr>
              <w:t>Domiziana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</w:rPr>
              <w:t xml:space="preserve">, 150 – 80012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</w:rPr>
              <w:t>Licola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</w:rPr>
              <w:t xml:space="preserve"> di Pozzuoli (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</w:rPr>
              <w:t>)</w:t>
            </w:r>
          </w:p>
          <w:p w:rsidR="008D578A" w:rsidRDefault="008D578A" w:rsidP="000B5BDD">
            <w:pPr>
              <w:pStyle w:val="Titolo"/>
              <w:rPr>
                <w:rFonts w:ascii="Times New Roman" w:hAnsi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</w:rPr>
              <w:t>Tel. 081.8678156</w:t>
            </w:r>
          </w:p>
          <w:p w:rsidR="008D578A" w:rsidRDefault="008D578A" w:rsidP="000B5BDD">
            <w:pPr>
              <w:jc w:val="center"/>
              <w:rPr>
                <w:b/>
                <w:sz w:val="8"/>
                <w:szCs w:val="8"/>
              </w:rPr>
            </w:pPr>
          </w:p>
          <w:p w:rsidR="008D578A" w:rsidRDefault="008D578A" w:rsidP="000B5BDD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</w:rPr>
              <w:t>e-mail: nais06200c@istruzione.it  - Codice</w:t>
            </w:r>
            <w:r>
              <w:rPr>
                <w:rFonts w:ascii="Times New Roman" w:hAnsi="Times New Roman"/>
                <w:b w:val="0"/>
                <w:sz w:val="18"/>
              </w:rPr>
              <w:t xml:space="preserve"> Fiscale: 96024780635</w:t>
            </w:r>
          </w:p>
        </w:tc>
        <w:tc>
          <w:tcPr>
            <w:tcW w:w="1023" w:type="pct"/>
            <w:vAlign w:val="center"/>
          </w:tcPr>
          <w:p w:rsidR="008D578A" w:rsidRDefault="008D578A" w:rsidP="000B5BDD">
            <w:pPr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23950" cy="742950"/>
                  <wp:effectExtent l="19050" t="0" r="0" b="0"/>
                  <wp:docPr id="12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78A" w:rsidRDefault="008D578A" w:rsidP="000B5BD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8D578A" w:rsidRDefault="008D578A" w:rsidP="000B5BDD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8D578A" w:rsidRDefault="008D578A" w:rsidP="008D578A">
      <w:pPr>
        <w:pStyle w:val="Default"/>
        <w:rPr>
          <w:sz w:val="18"/>
          <w:szCs w:val="18"/>
        </w:rPr>
      </w:pPr>
    </w:p>
    <w:p w:rsidR="008D578A" w:rsidRPr="00BD2C0B" w:rsidRDefault="008D578A" w:rsidP="008D578A">
      <w:pPr>
        <w:pStyle w:val="Default"/>
        <w:rPr>
          <w:sz w:val="20"/>
          <w:szCs w:val="20"/>
        </w:rPr>
      </w:pPr>
    </w:p>
    <w:p w:rsidR="008D578A" w:rsidRPr="00BD2C0B" w:rsidRDefault="008D578A" w:rsidP="008D578A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BD2C0B">
        <w:rPr>
          <w:rFonts w:ascii="Arial" w:eastAsia="Times New Roman" w:hAnsi="Arial" w:cs="Arial"/>
          <w:sz w:val="20"/>
          <w:szCs w:val="20"/>
          <w:lang w:eastAsia="it-IT"/>
        </w:rPr>
        <w:t xml:space="preserve">Allegato 4(da inserire in busta chiusa </w:t>
      </w:r>
      <w:proofErr w:type="spellStart"/>
      <w:r w:rsidRPr="00BD2C0B">
        <w:rPr>
          <w:rFonts w:ascii="Arial" w:eastAsia="Times New Roman" w:hAnsi="Arial" w:cs="Arial"/>
          <w:sz w:val="20"/>
          <w:szCs w:val="20"/>
          <w:lang w:eastAsia="it-IT"/>
        </w:rPr>
        <w:t>n°</w:t>
      </w:r>
      <w:proofErr w:type="spellEnd"/>
      <w:r w:rsidRPr="00BD2C0B">
        <w:rPr>
          <w:rFonts w:ascii="Arial" w:eastAsia="Times New Roman" w:hAnsi="Arial" w:cs="Arial"/>
          <w:sz w:val="20"/>
          <w:szCs w:val="20"/>
          <w:lang w:eastAsia="it-IT"/>
        </w:rPr>
        <w:t xml:space="preserve"> 3)</w:t>
      </w:r>
    </w:p>
    <w:p w:rsidR="008D578A" w:rsidRPr="00BD2C0B" w:rsidRDefault="008D578A" w:rsidP="008D578A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p w:rsidR="008D578A" w:rsidRDefault="008D578A" w:rsidP="008D57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D7DA1">
        <w:rPr>
          <w:rFonts w:ascii="Arial" w:eastAsia="Times New Roman" w:hAnsi="Arial" w:cs="Arial"/>
          <w:sz w:val="28"/>
          <w:szCs w:val="28"/>
          <w:lang w:eastAsia="it-IT"/>
        </w:rPr>
        <w:t xml:space="preserve">DICHIARAZIONE </w:t>
      </w:r>
      <w:proofErr w:type="spellStart"/>
      <w:r w:rsidRPr="00BD7DA1">
        <w:rPr>
          <w:rFonts w:ascii="Arial" w:eastAsia="Times New Roman" w:hAnsi="Arial" w:cs="Arial"/>
          <w:sz w:val="28"/>
          <w:szCs w:val="28"/>
          <w:lang w:eastAsia="it-IT"/>
        </w:rPr>
        <w:t>DI</w:t>
      </w:r>
      <w:proofErr w:type="spellEnd"/>
      <w:r w:rsidRPr="00BD7DA1">
        <w:rPr>
          <w:rFonts w:ascii="Arial" w:eastAsia="Times New Roman" w:hAnsi="Arial" w:cs="Arial"/>
          <w:sz w:val="28"/>
          <w:szCs w:val="28"/>
          <w:lang w:eastAsia="it-IT"/>
        </w:rPr>
        <w:t xml:space="preserve"> OFFERTA ECONOMICA</w:t>
      </w:r>
    </w:p>
    <w:p w:rsidR="008D578A" w:rsidRPr="00BD7DA1" w:rsidRDefault="008D578A" w:rsidP="008D5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D7DA1">
        <w:rPr>
          <w:rFonts w:ascii="Arial" w:eastAsia="Times New Roman" w:hAnsi="Arial" w:cs="Arial"/>
          <w:sz w:val="24"/>
          <w:szCs w:val="24"/>
          <w:lang w:eastAsia="it-IT"/>
        </w:rPr>
        <w:t>Procedura per l’affidamento della gestione del Servizio di cassa a favore</w:t>
      </w: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D7DA1">
        <w:rPr>
          <w:rFonts w:ascii="Arial" w:eastAsia="Times New Roman" w:hAnsi="Arial" w:cs="Arial"/>
          <w:sz w:val="24"/>
          <w:szCs w:val="24"/>
          <w:lang w:eastAsia="it-IT"/>
        </w:rPr>
        <w:t>dell’Istituto Superiore G. Falcone di Pozzuoli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D7DA1">
        <w:rPr>
          <w:rFonts w:ascii="Arial" w:eastAsia="Times New Roman" w:hAnsi="Arial" w:cs="Arial"/>
          <w:sz w:val="24"/>
          <w:szCs w:val="24"/>
          <w:lang w:eastAsia="it-IT"/>
        </w:rPr>
        <w:t>Il sottoscritto Operatore____________________________________________</w:t>
      </w:r>
    </w:p>
    <w:p w:rsidR="008D578A" w:rsidRPr="00BD7DA1" w:rsidRDefault="008D578A" w:rsidP="008D5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D7DA1">
        <w:rPr>
          <w:rFonts w:ascii="Arial" w:eastAsia="Times New Roman" w:hAnsi="Arial" w:cs="Arial"/>
          <w:sz w:val="24"/>
          <w:szCs w:val="24"/>
          <w:lang w:eastAsia="it-IT"/>
        </w:rPr>
        <w:t>(ditta, denominazione o ragione sociale)</w:t>
      </w: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D7DA1">
        <w:rPr>
          <w:rFonts w:ascii="Arial" w:eastAsia="Times New Roman" w:hAnsi="Arial" w:cs="Arial"/>
          <w:sz w:val="24"/>
          <w:szCs w:val="24"/>
          <w:lang w:eastAsia="it-IT"/>
        </w:rPr>
        <w:t xml:space="preserve">con sede in ____________________________________________ presenta la seguente Offerta Economica ed accetta esplicitamente ed incondizionatamente tutte le obbligazioni e condizioni contenute negli atti di gara, nei relativi allegati e nei documenti in essi richiamati dichiarando di essere disposto ad assumere l’affidamento della gestione del Servizio di Cassa, a tal fine </w:t>
      </w:r>
    </w:p>
    <w:p w:rsidR="008D578A" w:rsidRDefault="008D578A" w:rsidP="008D5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D7DA1">
        <w:rPr>
          <w:rFonts w:ascii="Arial" w:eastAsia="Times New Roman" w:hAnsi="Arial" w:cs="Arial"/>
          <w:sz w:val="24"/>
          <w:szCs w:val="24"/>
          <w:lang w:eastAsia="it-IT"/>
        </w:rPr>
        <w:t>OFFRE</w:t>
      </w:r>
    </w:p>
    <w:p w:rsidR="008D578A" w:rsidRDefault="008D578A" w:rsidP="008D5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3929"/>
        <w:gridCol w:w="2445"/>
        <w:gridCol w:w="2445"/>
      </w:tblGrid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arametro merito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conomico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Unità di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misura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Offerta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Compenso e spese annue di gestione e tenuta conto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Compenso e spese annue per attivazione e gestione servizi di remote banking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Carico in procedura delle reversali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 incassi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 contestuale valuta–entro il secondo giorno lavorativo successivo all’invio del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messaggio di presa in carico-prevista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giorno stesso (indicare 0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-prevista dopo un giorno (indicare 1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-prevista dopo due giorni (indicare 2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Termine di ammissibilità pagamento dei mandati -entro e non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il secondo giorno lavorativo o lavorativo bancabile successivo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quello dell’invio del messaggio di presa in carico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-prevista il giorno stesso (indicare 0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-prevista dopo un giorno (indicare 1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-prevista dopo due giorni (indicare 2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Gg</w:t>
            </w:r>
            <w:proofErr w:type="spellEnd"/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carico dell’Istituto per singola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peraz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pagamento ordinato dall’Istituto medesimo mediante bonifico, esclusi bonifici </w:t>
            </w:r>
            <w:proofErr w:type="spellStart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stip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proofErr w:type="spellEnd"/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rimborsi spese a favore dei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ipendenti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Commissioni a carico dell’Istituto per singola 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operazione di pagamento ordinato dall’Istituto medesimo, mediante bonifico[se del caso inserire eventuale altro strumento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pagamento], esclusi i pagamenti stipendi e i rimborsi spese a favore dei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dipendenti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annue per attivazione e gestione carta di credito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Oneri di ricarica delle carte prepagate emesse dal Gestore (indicare oneri per singola operazione di ricarica)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Oneri di ricarica delle carte prepagate tramite circuito interbancario (indicare oneri per singola operazione di ricarica)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Tasso d'interesse attivo su giacenze attive di cassa per le disponibilità non sottoposte a regime di tesoreria unica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Tasso annuo d’interesse passivo su anticipazioni di cassa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Tasso annuo d’interesse passivo su aperture di credito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Remunerazione forfettaria annua per custodia e amministrazione di titoli e valori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Commissione per transazione inerente il servizio di riscossione tramite procedura MAV bancario e postale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Commissione per transazione inerente il servizio di riscossione tramite procedura RID bancario e postale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Commissione per transazione inerente il servizio di riscossione tramite procedura RIBA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[ovvero, in alternativa]Commissione per transazione inerente il servizio di riscossione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tramite incasso domiciliato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Commissione per transazione inerente il servizio di riscossione tramite bollettino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Commissione per transazione inerente il servizio di riscossione tramite POS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Contributo annuo a sostegno iniziative di carattere istituzionale o beni e/o servizi di importo equivalente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D578A" w:rsidRPr="00BD7DA1" w:rsidTr="000B5BDD">
        <w:tc>
          <w:tcPr>
            <w:tcW w:w="95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2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Esperienze specifiche in servizi di cassa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/tesoreria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 Istituzioni scolastiche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 Comuni, Provincia, Asl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45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N°</w:t>
            </w:r>
            <w:proofErr w:type="spellEnd"/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N°</w:t>
            </w:r>
            <w:proofErr w:type="spellEnd"/>
          </w:p>
        </w:tc>
        <w:tc>
          <w:tcPr>
            <w:tcW w:w="2445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Il Gestore dovrà indicare di seguito </w:t>
      </w:r>
      <w:proofErr w:type="spellStart"/>
      <w:r w:rsidRPr="00BD7DA1">
        <w:rPr>
          <w:rFonts w:ascii="Arial" w:eastAsia="Times New Roman" w:hAnsi="Arial" w:cs="Arial"/>
          <w:sz w:val="18"/>
          <w:szCs w:val="18"/>
          <w:lang w:eastAsia="it-IT"/>
        </w:rPr>
        <w:t>icosti</w:t>
      </w:r>
      <w:proofErr w:type="spellEnd"/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 per le misure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BD7DA1">
        <w:rPr>
          <w:rFonts w:ascii="Arial" w:eastAsia="Times New Roman" w:hAnsi="Arial" w:cs="Arial"/>
          <w:sz w:val="18"/>
          <w:szCs w:val="18"/>
          <w:lang w:eastAsia="it-IT"/>
        </w:rPr>
        <w:t>di adempimento delle disposizioni in materia di salute e sicurezza</w:t>
      </w: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sui luoghi di lavoro (costi di sicurezza facenti capo al Gestore) al netto dell’IVA, tali da risultare congrui rispetto alle caratteristiche dell’affidamento.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D578A" w:rsidTr="000B5BDD">
        <w:tc>
          <w:tcPr>
            <w:tcW w:w="4889" w:type="dxa"/>
          </w:tcPr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Costi per le misure di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adempimento delle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disposizioni in materia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salute e sicurezza nei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luoghi di lavoro (IVA </w:t>
            </w: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esclusa)</w:t>
            </w: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</w:tcPr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(in cifre) €____________________, IVA esclusa.</w:t>
            </w: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8D578A" w:rsidRPr="00BD7DA1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D7D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(in lettere) Euro ____________________________, IVA esclusa.</w:t>
            </w:r>
          </w:p>
          <w:p w:rsidR="008D578A" w:rsidRDefault="008D578A" w:rsidP="000B5B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__________il _________________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pBdr>
          <w:bottom w:val="single" w:sz="12" w:space="1" w:color="auto"/>
        </w:pBd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(firma della persona abilitata ad impegnare legalmente l’offerente)</w:t>
      </w:r>
    </w:p>
    <w:p w:rsidR="008D578A" w:rsidRDefault="008D578A" w:rsidP="008D578A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Default="008D578A" w:rsidP="008D578A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operatore dichiara di avere particolareggiata e perfetta conoscenza di tutti i documenti e gli atti di gara ivi compreso lo Schema di Convenzione nonché gli accordi MIUR </w:t>
      </w:r>
      <w:proofErr w:type="spellStart"/>
      <w:r w:rsidRPr="00BD7DA1">
        <w:rPr>
          <w:rFonts w:ascii="Arial" w:eastAsia="Times New Roman" w:hAnsi="Arial" w:cs="Arial"/>
          <w:sz w:val="18"/>
          <w:szCs w:val="18"/>
          <w:lang w:eastAsia="it-IT"/>
        </w:rPr>
        <w:t>–ABIe</w:t>
      </w:r>
      <w:proofErr w:type="spellEnd"/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BD7DA1">
        <w:rPr>
          <w:rFonts w:ascii="Arial" w:eastAsia="Times New Roman" w:hAnsi="Arial" w:cs="Arial"/>
          <w:sz w:val="18"/>
          <w:szCs w:val="18"/>
          <w:lang w:eastAsia="it-IT"/>
        </w:rPr>
        <w:t>MIUR–Poste</w:t>
      </w:r>
      <w:proofErr w:type="spellEnd"/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 Italiane spa e di avere preso visione e di accettare espressamente le disposizioni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BD7DA1">
        <w:rPr>
          <w:rFonts w:ascii="Arial" w:eastAsia="Times New Roman" w:hAnsi="Arial" w:cs="Arial"/>
          <w:sz w:val="18"/>
          <w:szCs w:val="18"/>
          <w:lang w:eastAsia="it-IT"/>
        </w:rPr>
        <w:t>in esso contenute, ai sensi e per gli effetti di cui agli artt. 1341 e 1342 cod. civ.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Dichiara inoltre che: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-la presente offerta è irrevocabile ed impegnativa sino al 180° (centottantesimo) giorno successivo al termine ultimo per la presentazione della stessa;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-in caso di indicazione del ribasso percentuale/prezzo/</w:t>
      </w:r>
      <w:proofErr w:type="spellStart"/>
      <w:r w:rsidRPr="00BD7DA1">
        <w:rPr>
          <w:rFonts w:ascii="Arial" w:eastAsia="Times New Roman" w:hAnsi="Arial" w:cs="Arial"/>
          <w:sz w:val="18"/>
          <w:szCs w:val="18"/>
          <w:lang w:eastAsia="it-IT"/>
        </w:rPr>
        <w:t>gg</w:t>
      </w:r>
      <w:proofErr w:type="spellEnd"/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 recante un numero di cifre decimali dopo la virgola superiore a due saranno considerate esclusivamente le prime due cifre decimali, senza procedere ad alcun arrotondamento;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-i prezzi e i tassi offerti sono omnicomprensivi di quanto previsto negli atti di gara e, comunque, i corrispettivi spettanti in caso di fornitura rispettano le disposizioni vigenti in materia di costo del lavoro e di costi della sicurezza, secondo i valor</w:t>
      </w: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i sopra esposti;</w:t>
      </w: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-i valori offerti si intendono al netto dell’IVA.</w:t>
      </w: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__________il _________________</w:t>
      </w:r>
    </w:p>
    <w:p w:rsidR="008D578A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78A" w:rsidRPr="00BD7DA1" w:rsidRDefault="008D578A" w:rsidP="008D57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 xml:space="preserve"> (firma della persona abilitata ad </w:t>
      </w:r>
    </w:p>
    <w:p w:rsidR="008D578A" w:rsidRPr="00BD7DA1" w:rsidRDefault="008D578A" w:rsidP="008D57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BD7DA1">
        <w:rPr>
          <w:rFonts w:ascii="Arial" w:eastAsia="Times New Roman" w:hAnsi="Arial" w:cs="Arial"/>
          <w:sz w:val="18"/>
          <w:szCs w:val="18"/>
          <w:lang w:eastAsia="it-IT"/>
        </w:rPr>
        <w:t>impegnare legalmente l’offerente</w:t>
      </w:r>
    </w:p>
    <w:p w:rsidR="008D578A" w:rsidRDefault="008D578A" w:rsidP="008D578A">
      <w:pPr>
        <w:pStyle w:val="Default"/>
        <w:jc w:val="right"/>
      </w:pPr>
      <w:r>
        <w:t>-------------------------------------</w:t>
      </w:r>
    </w:p>
    <w:p w:rsidR="008D578A" w:rsidRDefault="008D578A" w:rsidP="008D578A"/>
    <w:p w:rsidR="008D578A" w:rsidRPr="00136E44" w:rsidRDefault="008D578A" w:rsidP="008D578A">
      <w:pPr>
        <w:tabs>
          <w:tab w:val="left" w:pos="7970"/>
        </w:tabs>
      </w:pPr>
      <w:r>
        <w:tab/>
      </w:r>
    </w:p>
    <w:p w:rsidR="002D411A" w:rsidRDefault="002D411A"/>
    <w:sectPr w:rsidR="002D411A" w:rsidSect="002D4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D578A"/>
    <w:rsid w:val="002D411A"/>
    <w:rsid w:val="008D578A"/>
    <w:rsid w:val="00A5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78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578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578A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57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57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578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57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D578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578A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D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solombrinog</dc:creator>
  <cp:keywords/>
  <dc:description/>
  <cp:lastModifiedBy>solombrinog</cp:lastModifiedBy>
  <cp:revision>2</cp:revision>
  <dcterms:created xsi:type="dcterms:W3CDTF">2015-11-03T11:09:00Z</dcterms:created>
  <dcterms:modified xsi:type="dcterms:W3CDTF">2015-11-03T11:10:00Z</dcterms:modified>
</cp:coreProperties>
</file>